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31D8D" w14:paraId="5A5E4410" w14:textId="77777777" w:rsidTr="00131D8D">
        <w:tc>
          <w:tcPr>
            <w:tcW w:w="9016" w:type="dxa"/>
            <w:gridSpan w:val="2"/>
            <w:shd w:val="clear" w:color="auto" w:fill="7030A0"/>
          </w:tcPr>
          <w:p w14:paraId="640EAF99" w14:textId="77777777" w:rsidR="00131D8D" w:rsidRPr="00131D8D" w:rsidRDefault="00131D8D">
            <w:pPr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</w:pPr>
            <w:r w:rsidRPr="00131D8D"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Differences between…</w:t>
            </w:r>
          </w:p>
          <w:p w14:paraId="6DF490A7" w14:textId="161DA2DF" w:rsidR="00131D8D" w:rsidRPr="00131D8D" w:rsidRDefault="00131D8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1D8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Neoliberalism and Neoconservatism</w:t>
            </w:r>
          </w:p>
        </w:tc>
      </w:tr>
      <w:tr w:rsidR="00131D8D" w14:paraId="1FDD8337" w14:textId="77777777" w:rsidTr="00131D8D">
        <w:tc>
          <w:tcPr>
            <w:tcW w:w="4508" w:type="dxa"/>
            <w:shd w:val="clear" w:color="auto" w:fill="FFC000"/>
          </w:tcPr>
          <w:p w14:paraId="78DE3F66" w14:textId="77777777" w:rsidR="00131D8D" w:rsidRDefault="00131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D8D">
              <w:rPr>
                <w:rFonts w:ascii="Arial" w:hAnsi="Arial" w:cs="Arial"/>
                <w:b/>
                <w:bCs/>
                <w:sz w:val="24"/>
                <w:szCs w:val="24"/>
              </w:rPr>
              <w:t>Neoliberalism</w:t>
            </w:r>
          </w:p>
          <w:p w14:paraId="248A525D" w14:textId="77777777" w:rsidR="00131D8D" w:rsidRDefault="00131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795545" w14:textId="77777777" w:rsidR="00131D8D" w:rsidRDefault="00131D8D" w:rsidP="00131D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Classical liberalism</w:t>
            </w:r>
          </w:p>
          <w:p w14:paraId="2F92B9D1" w14:textId="3B717B9C" w:rsidR="00131D8D" w:rsidRDefault="00131D8D" w:rsidP="00131D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Radicalism</w:t>
            </w:r>
          </w:p>
          <w:p w14:paraId="00125DA0" w14:textId="77777777" w:rsidR="00131D8D" w:rsidRDefault="00131D8D" w:rsidP="00131D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Atomism</w:t>
            </w:r>
          </w:p>
          <w:p w14:paraId="2A57CCCE" w14:textId="3AD2AECE" w:rsidR="00131D8D" w:rsidRDefault="00131D8D" w:rsidP="00131D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Libertarianism</w:t>
            </w:r>
          </w:p>
          <w:p w14:paraId="3A46772B" w14:textId="1B2A3E79" w:rsidR="00131D8D" w:rsidRDefault="00131D8D" w:rsidP="00131D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Economic dynamism</w:t>
            </w:r>
          </w:p>
          <w:p w14:paraId="3EAB5883" w14:textId="6BEF01A9" w:rsidR="00131D8D" w:rsidRDefault="00131D8D" w:rsidP="00131D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Equality of opportunity</w:t>
            </w:r>
          </w:p>
          <w:p w14:paraId="2179A9B8" w14:textId="77777777" w:rsidR="00131D8D" w:rsidRDefault="00131D8D" w:rsidP="00131D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Self-interest/enterprise</w:t>
            </w:r>
          </w:p>
          <w:p w14:paraId="3526C162" w14:textId="77777777" w:rsidR="00131D8D" w:rsidRDefault="00131D8D" w:rsidP="00131D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Minimal state</w:t>
            </w:r>
          </w:p>
          <w:p w14:paraId="434BBA6B" w14:textId="6291C0F6" w:rsidR="00131D8D" w:rsidRDefault="00131D8D" w:rsidP="00131D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Internationalism</w:t>
            </w:r>
          </w:p>
          <w:p w14:paraId="6D65FB24" w14:textId="7CEDDA69" w:rsidR="00131D8D" w:rsidRPr="00131D8D" w:rsidRDefault="00131D8D" w:rsidP="00131D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Pro-globalisation</w:t>
            </w:r>
          </w:p>
        </w:tc>
        <w:tc>
          <w:tcPr>
            <w:tcW w:w="4508" w:type="dxa"/>
            <w:shd w:val="clear" w:color="auto" w:fill="92D050"/>
          </w:tcPr>
          <w:p w14:paraId="30F7FF3D" w14:textId="77777777" w:rsidR="00131D8D" w:rsidRDefault="00131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D8D">
              <w:rPr>
                <w:rFonts w:ascii="Arial" w:hAnsi="Arial" w:cs="Arial"/>
                <w:b/>
                <w:bCs/>
                <w:sz w:val="24"/>
                <w:szCs w:val="24"/>
              </w:rPr>
              <w:t>Neoconservatism</w:t>
            </w:r>
          </w:p>
          <w:p w14:paraId="018A253C" w14:textId="77777777" w:rsidR="00131D8D" w:rsidRDefault="00131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8EC3E5" w14:textId="77777777" w:rsidR="00131D8D" w:rsidRDefault="00131D8D" w:rsidP="00131D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Traditional conservatism</w:t>
            </w:r>
          </w:p>
          <w:p w14:paraId="16E9FDED" w14:textId="2651220E" w:rsidR="00131D8D" w:rsidRDefault="00131D8D" w:rsidP="00131D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Organicism</w:t>
            </w:r>
          </w:p>
          <w:p w14:paraId="01681021" w14:textId="77777777" w:rsidR="00131D8D" w:rsidRDefault="00131D8D" w:rsidP="00131D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Traditionalism</w:t>
            </w:r>
          </w:p>
          <w:p w14:paraId="13FB4C4F" w14:textId="77777777" w:rsidR="00131D8D" w:rsidRDefault="00131D8D" w:rsidP="00131D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Authoritarianism</w:t>
            </w:r>
          </w:p>
          <w:p w14:paraId="61A98872" w14:textId="77777777" w:rsidR="00131D8D" w:rsidRDefault="00131D8D" w:rsidP="00131D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order</w:t>
            </w:r>
          </w:p>
          <w:p w14:paraId="3F5E379B" w14:textId="77777777" w:rsidR="00131D8D" w:rsidRDefault="00131D8D" w:rsidP="00131D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Traditional values</w:t>
            </w:r>
          </w:p>
          <w:p w14:paraId="1D17D9F6" w14:textId="354E352C" w:rsidR="00131D8D" w:rsidRDefault="00131D8D" w:rsidP="00131D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hierarchy</w:t>
            </w:r>
          </w:p>
          <w:p w14:paraId="319F1098" w14:textId="77777777" w:rsidR="00131D8D" w:rsidRDefault="00131D8D" w:rsidP="00131D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 state</w:t>
            </w:r>
          </w:p>
          <w:p w14:paraId="73AD1961" w14:textId="77777777" w:rsidR="00131D8D" w:rsidRDefault="00131D8D" w:rsidP="00131D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Insular nationalism</w:t>
            </w:r>
          </w:p>
          <w:p w14:paraId="7C609267" w14:textId="3DF92C6E" w:rsidR="00131D8D" w:rsidRPr="00131D8D" w:rsidRDefault="00131D8D" w:rsidP="00131D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Suspicious of globalisation</w:t>
            </w:r>
          </w:p>
        </w:tc>
      </w:tr>
    </w:tbl>
    <w:p w14:paraId="3C45081B" w14:textId="14A27D61" w:rsidR="003412FF" w:rsidRDefault="003412FF"/>
    <w:p w14:paraId="38B0A185" w14:textId="2C6D72ED" w:rsidR="00A327E2" w:rsidRDefault="00A327E2"/>
    <w:p w14:paraId="7DDEB37A" w14:textId="6398572A" w:rsidR="002436F6" w:rsidRDefault="002436F6"/>
    <w:p w14:paraId="6654CC3C" w14:textId="5E2BFBCD" w:rsidR="002436F6" w:rsidRDefault="002436F6"/>
    <w:p w14:paraId="5867D7CA" w14:textId="22CE44F0" w:rsidR="002436F6" w:rsidRDefault="002436F6"/>
    <w:p w14:paraId="5E377BE2" w14:textId="77777777" w:rsidR="002436F6" w:rsidRDefault="00243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327E2" w14:paraId="4E0C7882" w14:textId="77777777" w:rsidTr="00A327E2">
        <w:tc>
          <w:tcPr>
            <w:tcW w:w="2830" w:type="dxa"/>
            <w:shd w:val="clear" w:color="auto" w:fill="FFC000"/>
          </w:tcPr>
          <w:p w14:paraId="1D7F52B8" w14:textId="249F7670" w:rsidR="00A327E2" w:rsidRPr="00A327E2" w:rsidRDefault="00A327E2" w:rsidP="00A327E2">
            <w:pPr>
              <w:rPr>
                <w:rFonts w:ascii="Arial" w:hAnsi="Arial" w:cs="Arial"/>
                <w:sz w:val="24"/>
                <w:szCs w:val="24"/>
              </w:rPr>
            </w:pPr>
            <w:r w:rsidRPr="00DC10BD">
              <w:rPr>
                <w:rFonts w:ascii="Arial" w:hAnsi="Arial" w:cs="Arial"/>
                <w:sz w:val="24"/>
                <w:szCs w:val="24"/>
              </w:rPr>
              <w:t>Classical liberalism</w:t>
            </w:r>
          </w:p>
        </w:tc>
        <w:tc>
          <w:tcPr>
            <w:tcW w:w="6186" w:type="dxa"/>
            <w:shd w:val="clear" w:color="auto" w:fill="FFC000"/>
          </w:tcPr>
          <w:p w14:paraId="38952DD8" w14:textId="77777777" w:rsidR="00A327E2" w:rsidRDefault="00A327E2" w:rsidP="00A327E2"/>
        </w:tc>
      </w:tr>
      <w:tr w:rsidR="00A327E2" w14:paraId="62631707" w14:textId="77777777" w:rsidTr="00A327E2">
        <w:tc>
          <w:tcPr>
            <w:tcW w:w="2830" w:type="dxa"/>
            <w:shd w:val="clear" w:color="auto" w:fill="FFC000"/>
          </w:tcPr>
          <w:p w14:paraId="4F77E02D" w14:textId="4329D1BA" w:rsidR="00A327E2" w:rsidRDefault="00A327E2" w:rsidP="00A327E2">
            <w:r w:rsidRPr="00DC10BD">
              <w:rPr>
                <w:rFonts w:ascii="Arial" w:hAnsi="Arial" w:cs="Arial"/>
                <w:sz w:val="24"/>
                <w:szCs w:val="24"/>
              </w:rPr>
              <w:t>Radicalism</w:t>
            </w:r>
          </w:p>
        </w:tc>
        <w:tc>
          <w:tcPr>
            <w:tcW w:w="6186" w:type="dxa"/>
            <w:shd w:val="clear" w:color="auto" w:fill="FFC000"/>
          </w:tcPr>
          <w:p w14:paraId="44E00D17" w14:textId="77777777" w:rsidR="00A327E2" w:rsidRDefault="00A327E2" w:rsidP="00A327E2"/>
        </w:tc>
      </w:tr>
      <w:tr w:rsidR="00A327E2" w14:paraId="4F53F5D6" w14:textId="77777777" w:rsidTr="00A327E2">
        <w:tc>
          <w:tcPr>
            <w:tcW w:w="2830" w:type="dxa"/>
            <w:shd w:val="clear" w:color="auto" w:fill="FFC000"/>
          </w:tcPr>
          <w:p w14:paraId="0E77420F" w14:textId="62F1B833" w:rsidR="00A327E2" w:rsidRDefault="00A327E2" w:rsidP="00A327E2">
            <w:r w:rsidRPr="00DC10BD">
              <w:rPr>
                <w:rFonts w:ascii="Arial" w:hAnsi="Arial" w:cs="Arial"/>
                <w:sz w:val="24"/>
                <w:szCs w:val="24"/>
              </w:rPr>
              <w:t>Atomism</w:t>
            </w:r>
          </w:p>
        </w:tc>
        <w:tc>
          <w:tcPr>
            <w:tcW w:w="6186" w:type="dxa"/>
            <w:shd w:val="clear" w:color="auto" w:fill="FFC000"/>
          </w:tcPr>
          <w:p w14:paraId="102DFD1D" w14:textId="77777777" w:rsidR="00A327E2" w:rsidRDefault="00A327E2" w:rsidP="00A327E2"/>
        </w:tc>
      </w:tr>
      <w:tr w:rsidR="00A327E2" w14:paraId="33FBCEE4" w14:textId="77777777" w:rsidTr="00A327E2">
        <w:tc>
          <w:tcPr>
            <w:tcW w:w="2830" w:type="dxa"/>
            <w:shd w:val="clear" w:color="auto" w:fill="FFC000"/>
          </w:tcPr>
          <w:p w14:paraId="630AE456" w14:textId="69C25BBB" w:rsidR="00A327E2" w:rsidRDefault="00A327E2" w:rsidP="00A327E2">
            <w:r w:rsidRPr="00DC10BD">
              <w:rPr>
                <w:rFonts w:ascii="Arial" w:hAnsi="Arial" w:cs="Arial"/>
                <w:sz w:val="24"/>
                <w:szCs w:val="24"/>
              </w:rPr>
              <w:t>Libertarianism</w:t>
            </w:r>
          </w:p>
        </w:tc>
        <w:tc>
          <w:tcPr>
            <w:tcW w:w="6186" w:type="dxa"/>
            <w:shd w:val="clear" w:color="auto" w:fill="FFC000"/>
          </w:tcPr>
          <w:p w14:paraId="33E6B007" w14:textId="77777777" w:rsidR="00A327E2" w:rsidRDefault="00A327E2" w:rsidP="00A327E2"/>
        </w:tc>
      </w:tr>
      <w:tr w:rsidR="00A327E2" w14:paraId="1A8BA73D" w14:textId="77777777" w:rsidTr="00A327E2">
        <w:tc>
          <w:tcPr>
            <w:tcW w:w="2830" w:type="dxa"/>
            <w:shd w:val="clear" w:color="auto" w:fill="FFC000"/>
          </w:tcPr>
          <w:p w14:paraId="5E3CCC34" w14:textId="7966CB40" w:rsidR="00A327E2" w:rsidRDefault="00A327E2" w:rsidP="00A327E2">
            <w:r w:rsidRPr="00DC10BD">
              <w:rPr>
                <w:rFonts w:ascii="Arial" w:hAnsi="Arial" w:cs="Arial"/>
                <w:sz w:val="24"/>
                <w:szCs w:val="24"/>
              </w:rPr>
              <w:t>Economic dynamism</w:t>
            </w:r>
          </w:p>
        </w:tc>
        <w:tc>
          <w:tcPr>
            <w:tcW w:w="6186" w:type="dxa"/>
            <w:shd w:val="clear" w:color="auto" w:fill="FFC000"/>
          </w:tcPr>
          <w:p w14:paraId="5D72DCC0" w14:textId="77777777" w:rsidR="00A327E2" w:rsidRDefault="00A327E2" w:rsidP="00A327E2"/>
        </w:tc>
      </w:tr>
      <w:tr w:rsidR="00A327E2" w14:paraId="42698885" w14:textId="77777777" w:rsidTr="00A327E2">
        <w:tc>
          <w:tcPr>
            <w:tcW w:w="2830" w:type="dxa"/>
            <w:shd w:val="clear" w:color="auto" w:fill="FFC000"/>
          </w:tcPr>
          <w:p w14:paraId="7A9BA1CE" w14:textId="744954CD" w:rsidR="00A327E2" w:rsidRDefault="00A327E2" w:rsidP="00A327E2">
            <w:r w:rsidRPr="00DC10BD">
              <w:rPr>
                <w:rFonts w:ascii="Arial" w:hAnsi="Arial" w:cs="Arial"/>
                <w:sz w:val="24"/>
                <w:szCs w:val="24"/>
              </w:rPr>
              <w:t>Equality of opportunity</w:t>
            </w:r>
          </w:p>
        </w:tc>
        <w:tc>
          <w:tcPr>
            <w:tcW w:w="6186" w:type="dxa"/>
            <w:shd w:val="clear" w:color="auto" w:fill="FFC000"/>
          </w:tcPr>
          <w:p w14:paraId="3F9B4316" w14:textId="77777777" w:rsidR="00A327E2" w:rsidRDefault="00A327E2" w:rsidP="00A327E2"/>
        </w:tc>
      </w:tr>
      <w:tr w:rsidR="00A327E2" w14:paraId="6DD2F364" w14:textId="77777777" w:rsidTr="00A327E2">
        <w:tc>
          <w:tcPr>
            <w:tcW w:w="2830" w:type="dxa"/>
            <w:shd w:val="clear" w:color="auto" w:fill="FFC000"/>
          </w:tcPr>
          <w:p w14:paraId="65A734E0" w14:textId="14F23EF5" w:rsidR="00A327E2" w:rsidRDefault="00A327E2" w:rsidP="00A327E2">
            <w:r w:rsidRPr="00DC10BD">
              <w:rPr>
                <w:rFonts w:ascii="Arial" w:hAnsi="Arial" w:cs="Arial"/>
                <w:sz w:val="24"/>
                <w:szCs w:val="24"/>
              </w:rPr>
              <w:t>Self-interest/enterprise</w:t>
            </w:r>
          </w:p>
        </w:tc>
        <w:tc>
          <w:tcPr>
            <w:tcW w:w="6186" w:type="dxa"/>
            <w:shd w:val="clear" w:color="auto" w:fill="FFC000"/>
          </w:tcPr>
          <w:p w14:paraId="5AA4580E" w14:textId="77777777" w:rsidR="00A327E2" w:rsidRDefault="00A327E2" w:rsidP="00A327E2"/>
        </w:tc>
      </w:tr>
      <w:tr w:rsidR="00A327E2" w14:paraId="74DE4102" w14:textId="77777777" w:rsidTr="00A327E2">
        <w:tc>
          <w:tcPr>
            <w:tcW w:w="2830" w:type="dxa"/>
            <w:shd w:val="clear" w:color="auto" w:fill="FFC000"/>
          </w:tcPr>
          <w:p w14:paraId="50D02928" w14:textId="60AA2F1E" w:rsidR="00A327E2" w:rsidRDefault="00A327E2" w:rsidP="00A327E2">
            <w:r w:rsidRPr="00DC10BD">
              <w:rPr>
                <w:rFonts w:ascii="Arial" w:hAnsi="Arial" w:cs="Arial"/>
                <w:sz w:val="24"/>
                <w:szCs w:val="24"/>
              </w:rPr>
              <w:t>Minimal state</w:t>
            </w:r>
          </w:p>
        </w:tc>
        <w:tc>
          <w:tcPr>
            <w:tcW w:w="6186" w:type="dxa"/>
            <w:shd w:val="clear" w:color="auto" w:fill="FFC000"/>
          </w:tcPr>
          <w:p w14:paraId="5CC7B7AD" w14:textId="77777777" w:rsidR="00A327E2" w:rsidRDefault="00A327E2" w:rsidP="00A327E2"/>
        </w:tc>
      </w:tr>
      <w:tr w:rsidR="00A327E2" w14:paraId="6B13AF61" w14:textId="77777777" w:rsidTr="00A327E2">
        <w:tc>
          <w:tcPr>
            <w:tcW w:w="2830" w:type="dxa"/>
            <w:shd w:val="clear" w:color="auto" w:fill="FFC000"/>
          </w:tcPr>
          <w:p w14:paraId="52E9C3F1" w14:textId="6F34A337" w:rsidR="00A327E2" w:rsidRPr="00DC10BD" w:rsidRDefault="00A327E2" w:rsidP="00A327E2">
            <w:pPr>
              <w:rPr>
                <w:rFonts w:ascii="Arial" w:hAnsi="Arial" w:cs="Arial"/>
                <w:sz w:val="24"/>
                <w:szCs w:val="24"/>
              </w:rPr>
            </w:pPr>
            <w:r w:rsidRPr="002D4486">
              <w:rPr>
                <w:rFonts w:ascii="Arial" w:hAnsi="Arial" w:cs="Arial"/>
                <w:sz w:val="24"/>
                <w:szCs w:val="24"/>
              </w:rPr>
              <w:t>Internationalism</w:t>
            </w:r>
          </w:p>
        </w:tc>
        <w:tc>
          <w:tcPr>
            <w:tcW w:w="6186" w:type="dxa"/>
            <w:shd w:val="clear" w:color="auto" w:fill="FFC000"/>
          </w:tcPr>
          <w:p w14:paraId="6D0EC7CB" w14:textId="77777777" w:rsidR="00A327E2" w:rsidRDefault="00A327E2" w:rsidP="00A327E2"/>
        </w:tc>
      </w:tr>
      <w:tr w:rsidR="00A327E2" w14:paraId="4E77A21B" w14:textId="77777777" w:rsidTr="00A327E2">
        <w:tc>
          <w:tcPr>
            <w:tcW w:w="2830" w:type="dxa"/>
            <w:shd w:val="clear" w:color="auto" w:fill="FFC000"/>
          </w:tcPr>
          <w:p w14:paraId="2B4FE55F" w14:textId="51665989" w:rsidR="00A327E2" w:rsidRPr="00DC10BD" w:rsidRDefault="00A327E2" w:rsidP="00A327E2">
            <w:pPr>
              <w:rPr>
                <w:rFonts w:ascii="Arial" w:hAnsi="Arial" w:cs="Arial"/>
                <w:sz w:val="24"/>
                <w:szCs w:val="24"/>
              </w:rPr>
            </w:pPr>
            <w:r w:rsidRPr="002D4486">
              <w:rPr>
                <w:rFonts w:ascii="Arial" w:hAnsi="Arial" w:cs="Arial"/>
                <w:sz w:val="24"/>
                <w:szCs w:val="24"/>
              </w:rPr>
              <w:t>Pro-globalisation</w:t>
            </w:r>
          </w:p>
        </w:tc>
        <w:tc>
          <w:tcPr>
            <w:tcW w:w="6186" w:type="dxa"/>
            <w:shd w:val="clear" w:color="auto" w:fill="FFC000"/>
          </w:tcPr>
          <w:p w14:paraId="331F2FC0" w14:textId="77777777" w:rsidR="00A327E2" w:rsidRDefault="00A327E2" w:rsidP="00A327E2"/>
        </w:tc>
      </w:tr>
    </w:tbl>
    <w:p w14:paraId="33A24428" w14:textId="56EE6A90" w:rsidR="00131D8D" w:rsidRDefault="00131D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327E2" w14:paraId="5D8C88E0" w14:textId="77777777" w:rsidTr="00A327E2">
        <w:tc>
          <w:tcPr>
            <w:tcW w:w="3114" w:type="dxa"/>
            <w:shd w:val="clear" w:color="auto" w:fill="92D050"/>
          </w:tcPr>
          <w:p w14:paraId="71445857" w14:textId="25E9DC7B" w:rsidR="00A327E2" w:rsidRPr="00A327E2" w:rsidRDefault="00A327E2" w:rsidP="00A327E2">
            <w:pPr>
              <w:rPr>
                <w:rFonts w:ascii="Arial" w:hAnsi="Arial" w:cs="Arial"/>
                <w:sz w:val="24"/>
                <w:szCs w:val="24"/>
              </w:rPr>
            </w:pPr>
            <w:r w:rsidRPr="008A78C1">
              <w:rPr>
                <w:rFonts w:ascii="Arial" w:hAnsi="Arial" w:cs="Arial"/>
                <w:sz w:val="24"/>
                <w:szCs w:val="24"/>
              </w:rPr>
              <w:t>Traditional conservatism</w:t>
            </w:r>
          </w:p>
        </w:tc>
        <w:tc>
          <w:tcPr>
            <w:tcW w:w="5902" w:type="dxa"/>
            <w:shd w:val="clear" w:color="auto" w:fill="92D050"/>
          </w:tcPr>
          <w:p w14:paraId="65FE082D" w14:textId="77777777" w:rsidR="00A327E2" w:rsidRDefault="00A327E2" w:rsidP="00A327E2"/>
        </w:tc>
      </w:tr>
      <w:tr w:rsidR="00A327E2" w14:paraId="54359422" w14:textId="77777777" w:rsidTr="00A327E2">
        <w:tc>
          <w:tcPr>
            <w:tcW w:w="3114" w:type="dxa"/>
            <w:shd w:val="clear" w:color="auto" w:fill="92D050"/>
          </w:tcPr>
          <w:p w14:paraId="736BF41B" w14:textId="29071810" w:rsidR="00A327E2" w:rsidRDefault="00A327E2" w:rsidP="00A327E2">
            <w:r w:rsidRPr="008A78C1">
              <w:rPr>
                <w:rFonts w:ascii="Arial" w:hAnsi="Arial" w:cs="Arial"/>
                <w:sz w:val="24"/>
                <w:szCs w:val="24"/>
              </w:rPr>
              <w:t>Organicism</w:t>
            </w:r>
          </w:p>
        </w:tc>
        <w:tc>
          <w:tcPr>
            <w:tcW w:w="5902" w:type="dxa"/>
            <w:shd w:val="clear" w:color="auto" w:fill="92D050"/>
          </w:tcPr>
          <w:p w14:paraId="0F809DE2" w14:textId="77777777" w:rsidR="00A327E2" w:rsidRDefault="00A327E2" w:rsidP="00A327E2"/>
        </w:tc>
      </w:tr>
      <w:tr w:rsidR="00A327E2" w14:paraId="1855EF0E" w14:textId="77777777" w:rsidTr="00A327E2">
        <w:tc>
          <w:tcPr>
            <w:tcW w:w="3114" w:type="dxa"/>
            <w:shd w:val="clear" w:color="auto" w:fill="92D050"/>
          </w:tcPr>
          <w:p w14:paraId="2680BC90" w14:textId="0ABBBCBA" w:rsidR="00A327E2" w:rsidRDefault="00A327E2" w:rsidP="00A327E2">
            <w:r w:rsidRPr="008A78C1">
              <w:rPr>
                <w:rFonts w:ascii="Arial" w:hAnsi="Arial" w:cs="Arial"/>
                <w:sz w:val="24"/>
                <w:szCs w:val="24"/>
              </w:rPr>
              <w:t>Traditionalism</w:t>
            </w:r>
          </w:p>
        </w:tc>
        <w:tc>
          <w:tcPr>
            <w:tcW w:w="5902" w:type="dxa"/>
            <w:shd w:val="clear" w:color="auto" w:fill="92D050"/>
          </w:tcPr>
          <w:p w14:paraId="33CE9C7B" w14:textId="77777777" w:rsidR="00A327E2" w:rsidRDefault="00A327E2" w:rsidP="00A327E2"/>
        </w:tc>
      </w:tr>
      <w:tr w:rsidR="00A327E2" w14:paraId="5892D36A" w14:textId="77777777" w:rsidTr="00A327E2">
        <w:tc>
          <w:tcPr>
            <w:tcW w:w="3114" w:type="dxa"/>
            <w:shd w:val="clear" w:color="auto" w:fill="92D050"/>
          </w:tcPr>
          <w:p w14:paraId="33C0B3CB" w14:textId="4BE748FA" w:rsidR="00A327E2" w:rsidRDefault="00A327E2" w:rsidP="00A327E2">
            <w:r w:rsidRPr="008A78C1">
              <w:rPr>
                <w:rFonts w:ascii="Arial" w:hAnsi="Arial" w:cs="Arial"/>
                <w:sz w:val="24"/>
                <w:szCs w:val="24"/>
              </w:rPr>
              <w:t>Authoritarianism</w:t>
            </w:r>
          </w:p>
        </w:tc>
        <w:tc>
          <w:tcPr>
            <w:tcW w:w="5902" w:type="dxa"/>
            <w:shd w:val="clear" w:color="auto" w:fill="92D050"/>
          </w:tcPr>
          <w:p w14:paraId="02BE4612" w14:textId="77777777" w:rsidR="00A327E2" w:rsidRDefault="00A327E2" w:rsidP="00A327E2"/>
        </w:tc>
      </w:tr>
      <w:tr w:rsidR="00A327E2" w14:paraId="1F0A765B" w14:textId="77777777" w:rsidTr="00A327E2">
        <w:tc>
          <w:tcPr>
            <w:tcW w:w="3114" w:type="dxa"/>
            <w:shd w:val="clear" w:color="auto" w:fill="92D050"/>
          </w:tcPr>
          <w:p w14:paraId="13C5702A" w14:textId="05183C8E" w:rsidR="00A327E2" w:rsidRDefault="00A327E2" w:rsidP="00A327E2">
            <w:r w:rsidRPr="008A78C1">
              <w:rPr>
                <w:rFonts w:ascii="Arial" w:hAnsi="Arial" w:cs="Arial"/>
                <w:sz w:val="24"/>
                <w:szCs w:val="24"/>
              </w:rPr>
              <w:t>Social order</w:t>
            </w:r>
          </w:p>
        </w:tc>
        <w:tc>
          <w:tcPr>
            <w:tcW w:w="5902" w:type="dxa"/>
            <w:shd w:val="clear" w:color="auto" w:fill="92D050"/>
          </w:tcPr>
          <w:p w14:paraId="186CBFE5" w14:textId="77777777" w:rsidR="00A327E2" w:rsidRDefault="00A327E2" w:rsidP="00A327E2"/>
        </w:tc>
      </w:tr>
      <w:tr w:rsidR="00A327E2" w14:paraId="0EBD41C3" w14:textId="77777777" w:rsidTr="00A327E2">
        <w:tc>
          <w:tcPr>
            <w:tcW w:w="3114" w:type="dxa"/>
            <w:shd w:val="clear" w:color="auto" w:fill="92D050"/>
          </w:tcPr>
          <w:p w14:paraId="6F6B4371" w14:textId="2772F6B5" w:rsidR="00A327E2" w:rsidRDefault="00A327E2" w:rsidP="00A327E2">
            <w:r w:rsidRPr="008A78C1">
              <w:rPr>
                <w:rFonts w:ascii="Arial" w:hAnsi="Arial" w:cs="Arial"/>
                <w:sz w:val="24"/>
                <w:szCs w:val="24"/>
              </w:rPr>
              <w:t>Traditional values</w:t>
            </w:r>
          </w:p>
        </w:tc>
        <w:tc>
          <w:tcPr>
            <w:tcW w:w="5902" w:type="dxa"/>
            <w:shd w:val="clear" w:color="auto" w:fill="92D050"/>
          </w:tcPr>
          <w:p w14:paraId="010743B6" w14:textId="77777777" w:rsidR="00A327E2" w:rsidRDefault="00A327E2" w:rsidP="00A327E2"/>
        </w:tc>
      </w:tr>
      <w:tr w:rsidR="00A327E2" w14:paraId="08D1C293" w14:textId="77777777" w:rsidTr="00A327E2">
        <w:tc>
          <w:tcPr>
            <w:tcW w:w="3114" w:type="dxa"/>
            <w:shd w:val="clear" w:color="auto" w:fill="92D050"/>
          </w:tcPr>
          <w:p w14:paraId="0D908280" w14:textId="48625C45" w:rsidR="00A327E2" w:rsidRDefault="00A327E2" w:rsidP="00A327E2">
            <w:r w:rsidRPr="008A78C1">
              <w:rPr>
                <w:rFonts w:ascii="Arial" w:hAnsi="Arial" w:cs="Arial"/>
                <w:sz w:val="24"/>
                <w:szCs w:val="24"/>
              </w:rPr>
              <w:t>Natural hierarchy</w:t>
            </w:r>
          </w:p>
        </w:tc>
        <w:tc>
          <w:tcPr>
            <w:tcW w:w="5902" w:type="dxa"/>
            <w:shd w:val="clear" w:color="auto" w:fill="92D050"/>
          </w:tcPr>
          <w:p w14:paraId="7BEB315D" w14:textId="77777777" w:rsidR="00A327E2" w:rsidRDefault="00A327E2" w:rsidP="00A327E2"/>
        </w:tc>
      </w:tr>
      <w:tr w:rsidR="00A327E2" w14:paraId="6B4B20BE" w14:textId="77777777" w:rsidTr="00A327E2">
        <w:tc>
          <w:tcPr>
            <w:tcW w:w="3114" w:type="dxa"/>
            <w:shd w:val="clear" w:color="auto" w:fill="92D050"/>
          </w:tcPr>
          <w:p w14:paraId="72222DFB" w14:textId="795FAED9" w:rsidR="00A327E2" w:rsidRDefault="00A327E2" w:rsidP="00A327E2">
            <w:r w:rsidRPr="008A78C1">
              <w:rPr>
                <w:rFonts w:ascii="Arial" w:hAnsi="Arial" w:cs="Arial"/>
                <w:sz w:val="24"/>
                <w:szCs w:val="24"/>
              </w:rPr>
              <w:t>Strong state</w:t>
            </w:r>
          </w:p>
        </w:tc>
        <w:tc>
          <w:tcPr>
            <w:tcW w:w="5902" w:type="dxa"/>
            <w:shd w:val="clear" w:color="auto" w:fill="92D050"/>
          </w:tcPr>
          <w:p w14:paraId="244AF94F" w14:textId="77777777" w:rsidR="00A327E2" w:rsidRDefault="00A327E2" w:rsidP="00A327E2"/>
        </w:tc>
      </w:tr>
      <w:tr w:rsidR="00A327E2" w14:paraId="39A87A0F" w14:textId="77777777" w:rsidTr="00A327E2">
        <w:tc>
          <w:tcPr>
            <w:tcW w:w="3114" w:type="dxa"/>
            <w:shd w:val="clear" w:color="auto" w:fill="92D050"/>
          </w:tcPr>
          <w:p w14:paraId="3C33F915" w14:textId="79FFF29D" w:rsidR="00A327E2" w:rsidRPr="00DC10BD" w:rsidRDefault="00A327E2" w:rsidP="00A327E2">
            <w:pPr>
              <w:rPr>
                <w:rFonts w:ascii="Arial" w:hAnsi="Arial" w:cs="Arial"/>
                <w:sz w:val="24"/>
                <w:szCs w:val="24"/>
              </w:rPr>
            </w:pPr>
            <w:r w:rsidRPr="008A78C1">
              <w:rPr>
                <w:rFonts w:ascii="Arial" w:hAnsi="Arial" w:cs="Arial"/>
                <w:sz w:val="24"/>
                <w:szCs w:val="24"/>
              </w:rPr>
              <w:t>Insular nationalism</w:t>
            </w:r>
          </w:p>
        </w:tc>
        <w:tc>
          <w:tcPr>
            <w:tcW w:w="5902" w:type="dxa"/>
            <w:shd w:val="clear" w:color="auto" w:fill="92D050"/>
          </w:tcPr>
          <w:p w14:paraId="30E76F60" w14:textId="77777777" w:rsidR="00A327E2" w:rsidRDefault="00A327E2" w:rsidP="00A327E2"/>
        </w:tc>
      </w:tr>
      <w:tr w:rsidR="00A327E2" w14:paraId="756D7792" w14:textId="77777777" w:rsidTr="00A327E2">
        <w:tc>
          <w:tcPr>
            <w:tcW w:w="3114" w:type="dxa"/>
            <w:shd w:val="clear" w:color="auto" w:fill="92D050"/>
          </w:tcPr>
          <w:p w14:paraId="0F5F7688" w14:textId="2DDC4753" w:rsidR="00A327E2" w:rsidRPr="00DC10BD" w:rsidRDefault="00A327E2" w:rsidP="00A327E2">
            <w:pPr>
              <w:rPr>
                <w:rFonts w:ascii="Arial" w:hAnsi="Arial" w:cs="Arial"/>
                <w:sz w:val="24"/>
                <w:szCs w:val="24"/>
              </w:rPr>
            </w:pPr>
            <w:r w:rsidRPr="008A78C1">
              <w:rPr>
                <w:rFonts w:ascii="Arial" w:hAnsi="Arial" w:cs="Arial"/>
                <w:sz w:val="24"/>
                <w:szCs w:val="24"/>
              </w:rPr>
              <w:t>Suspicious of globalisation</w:t>
            </w:r>
          </w:p>
        </w:tc>
        <w:tc>
          <w:tcPr>
            <w:tcW w:w="5902" w:type="dxa"/>
            <w:shd w:val="clear" w:color="auto" w:fill="92D050"/>
          </w:tcPr>
          <w:p w14:paraId="5C52F428" w14:textId="77777777" w:rsidR="00A327E2" w:rsidRDefault="00A327E2" w:rsidP="00A327E2"/>
        </w:tc>
      </w:tr>
    </w:tbl>
    <w:p w14:paraId="137B0390" w14:textId="77777777" w:rsidR="00A327E2" w:rsidRDefault="00A327E2"/>
    <w:sectPr w:rsidR="00A32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0101B"/>
    <w:multiLevelType w:val="hybridMultilevel"/>
    <w:tmpl w:val="2CF0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0AF8"/>
    <w:multiLevelType w:val="hybridMultilevel"/>
    <w:tmpl w:val="058AD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8D"/>
    <w:rsid w:val="00131D8D"/>
    <w:rsid w:val="002436F6"/>
    <w:rsid w:val="003412FF"/>
    <w:rsid w:val="00A3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6C37"/>
  <w15:chartTrackingRefBased/>
  <w15:docId w15:val="{6D15B95A-CEC9-4205-81E6-21E07E05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1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D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Dawkins</dc:creator>
  <cp:keywords/>
  <dc:description/>
  <cp:lastModifiedBy>M. Dawkins</cp:lastModifiedBy>
  <cp:revision>2</cp:revision>
  <dcterms:created xsi:type="dcterms:W3CDTF">2020-06-05T09:53:00Z</dcterms:created>
  <dcterms:modified xsi:type="dcterms:W3CDTF">2020-06-05T13:34:00Z</dcterms:modified>
</cp:coreProperties>
</file>